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3282" w14:textId="1A8798A3" w:rsidR="00012FEF" w:rsidRPr="00012FEF" w:rsidRDefault="00012FEF" w:rsidP="00012FE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1"/>
      <w:r w:rsidRPr="00012F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BÀI 15: ĐIỀU KIỆN PHÁT SINH VÀ PHÁT TRIỂN CỦA SÂU BỆNH HẠI CÂY</w:t>
      </w:r>
      <w:bookmarkEnd w:id="0"/>
    </w:p>
    <w:p w14:paraId="30B068E3" w14:textId="77777777" w:rsidR="00012FEF" w:rsidRPr="00012FEF" w:rsidRDefault="00012FEF" w:rsidP="00012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FEF">
        <w:rPr>
          <w:rFonts w:ascii="Times New Roman" w:eastAsia="Times New Roman" w:hAnsi="Times New Roman" w:cs="Times New Roman"/>
          <w:sz w:val="30"/>
          <w:szCs w:val="30"/>
        </w:rPr>
        <w:br/>
      </w:r>
    </w:p>
    <w:p w14:paraId="7AB4A720" w14:textId="77777777" w:rsidR="00012FEF" w:rsidRPr="00012FEF" w:rsidRDefault="00012FEF" w:rsidP="00012FE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" w:name="2"/>
      <w:r w:rsidRPr="00012FEF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I - NGUỒN SÂU, BỆNH HẠI</w:t>
      </w:r>
      <w:bookmarkEnd w:id="1"/>
    </w:p>
    <w:p w14:paraId="7260D862" w14:textId="77777777" w:rsidR="00012FEF" w:rsidRPr="00012FEF" w:rsidRDefault="00012FEF" w:rsidP="00012FE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Nguồn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sâu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hại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sẵn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trên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đồng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ruộng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Trứng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nhộng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nhiều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loài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côn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trùng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gây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hại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bào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tử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nhiều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loại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tiểm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ẩn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trong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đất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trong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bụi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cây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cỏ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ở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bờ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ruộng</w:t>
      </w:r>
      <w:proofErr w:type="spellEnd"/>
    </w:p>
    <w:p w14:paraId="085A2A5B" w14:textId="77777777" w:rsidR="00012FEF" w:rsidRPr="00012FEF" w:rsidRDefault="00012FEF" w:rsidP="00012FE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Sử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dụng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hạt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giống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cây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con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nhiễm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sâu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là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nguyên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nhân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làm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cho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sâu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xuất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hiện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trên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đồng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ruộng</w:t>
      </w:r>
      <w:proofErr w:type="spellEnd"/>
    </w:p>
    <w:p w14:paraId="06179731" w14:textId="77777777" w:rsidR="00012FEF" w:rsidRPr="00012FEF" w:rsidRDefault="00012FEF" w:rsidP="00012FE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biện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pháp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phòng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ngừa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sâu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>:</w:t>
      </w:r>
    </w:p>
    <w:tbl>
      <w:tblPr>
        <w:tblW w:w="9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5"/>
        <w:gridCol w:w="5116"/>
      </w:tblGrid>
      <w:tr w:rsidR="00012FEF" w:rsidRPr="00012FEF" w14:paraId="4D5B9AA0" w14:textId="77777777" w:rsidTr="00FD2858">
        <w:trPr>
          <w:trHeight w:val="334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FD3C5" w14:textId="77777777" w:rsidR="00012FEF" w:rsidRPr="00012FEF" w:rsidRDefault="00012FEF" w:rsidP="0001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12FE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Biện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pháp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C0369" w14:textId="77777777" w:rsidR="00012FEF" w:rsidRPr="00012FEF" w:rsidRDefault="00012FEF" w:rsidP="0001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12FE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Tác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dụng</w:t>
            </w:r>
            <w:proofErr w:type="spellEnd"/>
          </w:p>
        </w:tc>
      </w:tr>
      <w:tr w:rsidR="00012FEF" w:rsidRPr="00012FEF" w14:paraId="33C7BAD8" w14:textId="77777777" w:rsidTr="00FD2858">
        <w:trPr>
          <w:trHeight w:val="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7D0E7" w14:textId="77777777" w:rsidR="00012FEF" w:rsidRPr="00012FEF" w:rsidRDefault="00012FEF" w:rsidP="00012FE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Cày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bừa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phát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quang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bờ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ruộng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vệ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sinh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đồng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ruộng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61386" w14:textId="77777777" w:rsidR="00012FEF" w:rsidRPr="00012FEF" w:rsidRDefault="00012FEF" w:rsidP="00012FE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Mất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nơi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cư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trú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cản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trở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gây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khó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khăn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cho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sự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phát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triển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của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sâu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bệnh</w:t>
            </w:r>
            <w:proofErr w:type="spellEnd"/>
          </w:p>
        </w:tc>
      </w:tr>
      <w:tr w:rsidR="00012FEF" w:rsidRPr="00012FEF" w14:paraId="1A63C704" w14:textId="77777777" w:rsidTr="00FD2858">
        <w:trPr>
          <w:trHeight w:val="5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7CF08" w14:textId="77777777" w:rsidR="00012FEF" w:rsidRPr="00012FEF" w:rsidRDefault="00012FEF" w:rsidP="00012FE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Ngâm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đất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phơi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ải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E223A" w14:textId="77777777" w:rsidR="00012FEF" w:rsidRPr="00012FEF" w:rsidRDefault="00012FEF" w:rsidP="00012FE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Diệt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trừ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sâu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non,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trứng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nhộng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và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mầm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bệnh</w:t>
            </w:r>
            <w:proofErr w:type="spellEnd"/>
          </w:p>
        </w:tc>
      </w:tr>
      <w:tr w:rsidR="00012FEF" w:rsidRPr="00012FEF" w14:paraId="5910BB3F" w14:textId="77777777" w:rsidTr="00FD2858">
        <w:trPr>
          <w:trHeight w:val="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6A3EC" w14:textId="77777777" w:rsidR="00012FEF" w:rsidRPr="00012FEF" w:rsidRDefault="00012FEF" w:rsidP="00012FE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Xử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lí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và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sử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dụng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giống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cây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trồng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sạch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bệnh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B4271" w14:textId="77777777" w:rsidR="00012FEF" w:rsidRPr="00012FEF" w:rsidRDefault="00012FEF" w:rsidP="00012FE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Tiêu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diệt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nguồn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gốc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sâu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bệnh</w:t>
            </w:r>
            <w:proofErr w:type="spellEnd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12FEF">
              <w:rPr>
                <w:rFonts w:ascii="Times New Roman" w:eastAsia="Times New Roman" w:hAnsi="Times New Roman" w:cs="Times New Roman"/>
                <w:sz w:val="30"/>
                <w:szCs w:val="30"/>
              </w:rPr>
              <w:t>hại</w:t>
            </w:r>
            <w:proofErr w:type="spellEnd"/>
          </w:p>
        </w:tc>
      </w:tr>
    </w:tbl>
    <w:p w14:paraId="71EC4F27" w14:textId="77777777" w:rsidR="00012FEF" w:rsidRPr="00012FEF" w:rsidRDefault="00012FEF" w:rsidP="00012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12FEF">
        <w:rPr>
          <w:rFonts w:ascii="Times New Roman" w:eastAsia="Times New Roman" w:hAnsi="Times New Roman" w:cs="Times New Roman"/>
          <w:b/>
          <w:bCs/>
          <w:sz w:val="30"/>
          <w:szCs w:val="30"/>
        </w:rPr>
        <w:t>Bảng</w:t>
      </w:r>
      <w:proofErr w:type="spellEnd"/>
      <w:r w:rsidRPr="00012FE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1.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sz w:val="30"/>
          <w:szCs w:val="30"/>
        </w:rPr>
        <w:t>Biện</w:t>
      </w:r>
      <w:proofErr w:type="spellEnd"/>
      <w:r w:rsidRPr="00012FE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sz w:val="30"/>
          <w:szCs w:val="30"/>
        </w:rPr>
        <w:t>pháp</w:t>
      </w:r>
      <w:proofErr w:type="spellEnd"/>
      <w:r w:rsidRPr="00012FE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sz w:val="30"/>
          <w:szCs w:val="30"/>
        </w:rPr>
        <w:t>phòng</w:t>
      </w:r>
      <w:proofErr w:type="spellEnd"/>
      <w:r w:rsidRPr="00012FE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sz w:val="30"/>
          <w:szCs w:val="30"/>
        </w:rPr>
        <w:t>ngừa</w:t>
      </w:r>
      <w:proofErr w:type="spellEnd"/>
      <w:r w:rsidRPr="00012FE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sz w:val="30"/>
          <w:szCs w:val="30"/>
        </w:rPr>
        <w:t>sâu</w:t>
      </w:r>
      <w:proofErr w:type="spellEnd"/>
      <w:r w:rsidRPr="00012FE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sz w:val="30"/>
          <w:szCs w:val="30"/>
        </w:rPr>
        <w:t>bệnh</w:t>
      </w:r>
      <w:proofErr w:type="spellEnd"/>
      <w:r w:rsidRPr="00012FE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sz w:val="30"/>
          <w:szCs w:val="30"/>
        </w:rPr>
        <w:t>trên</w:t>
      </w:r>
      <w:proofErr w:type="spellEnd"/>
      <w:r w:rsidRPr="00012FE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sz w:val="30"/>
          <w:szCs w:val="30"/>
        </w:rPr>
        <w:t>đồng</w:t>
      </w:r>
      <w:proofErr w:type="spellEnd"/>
      <w:r w:rsidRPr="00012FE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sz w:val="30"/>
          <w:szCs w:val="30"/>
        </w:rPr>
        <w:t>ruộng</w:t>
      </w:r>
      <w:proofErr w:type="spellEnd"/>
    </w:p>
    <w:p w14:paraId="136ED39C" w14:textId="35ACC9AA" w:rsidR="0030602B" w:rsidRDefault="0030602B"/>
    <w:p w14:paraId="5498E585" w14:textId="77777777" w:rsidR="00012FEF" w:rsidRPr="00012FEF" w:rsidRDefault="00012FEF" w:rsidP="00012FE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" w:name="3"/>
      <w:r w:rsidRPr="00012FEF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II - ĐIỀU KIỆN KHÍ HẬU, ĐẤT ĐAI</w:t>
      </w:r>
      <w:bookmarkEnd w:id="2"/>
    </w:p>
    <w:p w14:paraId="08AA0C7E" w14:textId="77777777" w:rsidR="00012FEF" w:rsidRPr="00012FEF" w:rsidRDefault="00012FEF" w:rsidP="00012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1.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Nhiệt</w:t>
      </w:r>
      <w:proofErr w:type="spellEnd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độ</w:t>
      </w:r>
      <w:proofErr w:type="spellEnd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môi</w:t>
      </w:r>
      <w:proofErr w:type="spellEnd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trường</w:t>
      </w:r>
      <w:proofErr w:type="spellEnd"/>
    </w:p>
    <w:p w14:paraId="7EADE3D5" w14:textId="77777777" w:rsidR="00012FEF" w:rsidRPr="00012FEF" w:rsidRDefault="00012FEF" w:rsidP="00012FE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Mỗi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một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loại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sâu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hại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sinh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trưởng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phát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triển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tốt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trong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một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giới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hạn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nhiệt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độ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nhất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định</w:t>
      </w:r>
      <w:proofErr w:type="spellEnd"/>
    </w:p>
    <w:p w14:paraId="700A6D12" w14:textId="77777777" w:rsidR="00012FEF" w:rsidRPr="00012FEF" w:rsidRDefault="00012FEF" w:rsidP="00012FE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Nhiệt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độ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ảnh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hưởng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đến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quá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trình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xâm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nhập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lây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lan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hại</w:t>
      </w:r>
      <w:proofErr w:type="spellEnd"/>
    </w:p>
    <w:p w14:paraId="5B072DC5" w14:textId="77777777" w:rsidR="00012FEF" w:rsidRPr="00012FEF" w:rsidRDefault="00012FEF" w:rsidP="00012FE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Ví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dụ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3D73BD80" w14:textId="77777777" w:rsidR="00012FEF" w:rsidRPr="00012FEF" w:rsidRDefault="00012FEF" w:rsidP="00012FE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Nhiệt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độ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012FEF">
        <w:rPr>
          <w:rFonts w:ascii="Times New Roman" w:eastAsia="Times New Roman" w:hAnsi="Times New Roman" w:cs="Times New Roman"/>
          <w:sz w:val="30"/>
          <w:szCs w:val="30"/>
        </w:rPr>
        <w:t>từ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>  250</w:t>
      </w:r>
      <w:proofErr w:type="gram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 – 300C,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độ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ẩm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cao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nấm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phát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triển</w:t>
      </w:r>
      <w:proofErr w:type="spellEnd"/>
    </w:p>
    <w:p w14:paraId="1C39B6A9" w14:textId="77777777" w:rsidR="00012FEF" w:rsidRPr="00012FEF" w:rsidRDefault="00012FEF" w:rsidP="00012FE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Nhiệt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độ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từ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450 – 500C,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nấm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bị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chết</w:t>
      </w:r>
      <w:proofErr w:type="spellEnd"/>
    </w:p>
    <w:p w14:paraId="6D213F18" w14:textId="77777777" w:rsidR="00012FEF" w:rsidRPr="00012FEF" w:rsidRDefault="00012FEF" w:rsidP="00012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2.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Độ</w:t>
      </w:r>
      <w:proofErr w:type="spellEnd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ẩm</w:t>
      </w:r>
      <w:proofErr w:type="spellEnd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không</w:t>
      </w:r>
      <w:proofErr w:type="spellEnd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khí</w:t>
      </w:r>
      <w:proofErr w:type="spellEnd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và</w:t>
      </w:r>
      <w:proofErr w:type="spellEnd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lượng</w:t>
      </w:r>
      <w:proofErr w:type="spellEnd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mưa</w:t>
      </w:r>
      <w:proofErr w:type="spellEnd"/>
    </w:p>
    <w:p w14:paraId="2F7E636C" w14:textId="77777777" w:rsidR="00012FEF" w:rsidRPr="00012FEF" w:rsidRDefault="00012FEF" w:rsidP="00012FE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Lượng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nước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trong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cơ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thể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côn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trùng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biến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đổi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theo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độ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ẩm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không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khí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lượng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mưa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Độ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ẩm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không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khí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thấp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lượng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nước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trong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cơ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thể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côn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trùng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giảm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côn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trùng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thể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bị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chết</w:t>
      </w:r>
      <w:proofErr w:type="spellEnd"/>
    </w:p>
    <w:p w14:paraId="1EB8E8B3" w14:textId="77777777" w:rsidR="00012FEF" w:rsidRPr="00012FEF" w:rsidRDefault="00012FEF" w:rsidP="00012FE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lastRenderedPageBreak/>
        <w:t>Nhiệt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độ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độ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ẩm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còn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gián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tiếp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ảnh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hưởng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đến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phát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sinh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phát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triển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sâu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trồng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qua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ảnh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hưởng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đến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nguồn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thức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ăn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sâu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hại</w:t>
      </w:r>
      <w:proofErr w:type="spellEnd"/>
    </w:p>
    <w:p w14:paraId="36C3D2ED" w14:textId="77777777" w:rsidR="00012FEF" w:rsidRPr="00012FEF" w:rsidRDefault="00012FEF" w:rsidP="00012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3.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Điều</w:t>
      </w:r>
      <w:proofErr w:type="spellEnd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kiện</w:t>
      </w:r>
      <w:proofErr w:type="spellEnd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đất</w:t>
      </w:r>
      <w:proofErr w:type="spellEnd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đai</w:t>
      </w:r>
      <w:proofErr w:type="spellEnd"/>
    </w:p>
    <w:p w14:paraId="668054B5" w14:textId="3A9061F1" w:rsidR="00012FEF" w:rsidRPr="00012FEF" w:rsidRDefault="00012FEF" w:rsidP="00012FE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Đất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thiếu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hoặc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thừa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dinh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dưỡng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cây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trồng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không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phát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triển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bình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thường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nên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dễ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bị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sâu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phá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hoại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43E8815" w14:textId="77777777" w:rsidR="00012FEF" w:rsidRPr="00012FEF" w:rsidRDefault="00012FEF" w:rsidP="00012FE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3" w:name="4"/>
      <w:r w:rsidRPr="00012FEF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III - ĐIỀU KIỆN VỀ GIỐNG CÂY TRỒNG VÀ CHẾ ĐỘ CHĂM SÓC</w:t>
      </w:r>
      <w:bookmarkEnd w:id="3"/>
    </w:p>
    <w:p w14:paraId="4DF76FC9" w14:textId="77777777" w:rsidR="00012FEF" w:rsidRPr="00012FEF" w:rsidRDefault="00012FEF" w:rsidP="00012FE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Sử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dụng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hạt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giống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cây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con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nhiễm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=&gt;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Xử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lí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hạt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giống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cây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con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trước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khi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gieo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trồng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chọn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giống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khả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năng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kháng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sâu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</w:p>
    <w:p w14:paraId="288849EA" w14:textId="77777777" w:rsidR="00012FEF" w:rsidRPr="00012FEF" w:rsidRDefault="00012FEF" w:rsidP="00012FE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Chế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độ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nước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mất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cân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đối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giữa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nước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phân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bón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=&gt;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Cân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đối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giữa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nước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phân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bón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đặc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biệt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là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phân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đạm</w:t>
      </w:r>
      <w:proofErr w:type="spellEnd"/>
    </w:p>
    <w:p w14:paraId="7AD6C773" w14:textId="58167B18" w:rsidR="00012FEF" w:rsidRPr="00012FEF" w:rsidRDefault="00012FEF" w:rsidP="00012FE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Ngập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úng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những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vết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thương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cơ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giới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=&gt;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Tưới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tiêu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hợp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lí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chăm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sóc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xới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xáo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cẩn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thận</w:t>
      </w:r>
      <w:proofErr w:type="spellEnd"/>
    </w:p>
    <w:p w14:paraId="1CAE71A1" w14:textId="77777777" w:rsidR="00012FEF" w:rsidRPr="00012FEF" w:rsidRDefault="00012FEF" w:rsidP="00012FE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4" w:name="5"/>
      <w:r w:rsidRPr="00012FEF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IV - ĐIỀU KIỆN ĐỂ SÂU, BỆNH PHÁT TRIỂN THÀNH DỊCH</w:t>
      </w:r>
      <w:bookmarkEnd w:id="4"/>
    </w:p>
    <w:p w14:paraId="6B49E1DC" w14:textId="77777777" w:rsidR="00012FEF" w:rsidRPr="00012FEF" w:rsidRDefault="00012FEF" w:rsidP="00012FE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Dịch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hại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>: 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phát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triển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hàng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loạt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xảy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ra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nhanh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chóng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tập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trung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trong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một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khoảng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thời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gian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trên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phạm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vi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rộng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gây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tác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hại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lớn</w:t>
      </w:r>
      <w:proofErr w:type="spellEnd"/>
    </w:p>
    <w:p w14:paraId="0C6AB3DB" w14:textId="77777777" w:rsidR="00012FEF" w:rsidRPr="00012FEF" w:rsidRDefault="00012FEF" w:rsidP="00012FE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- Ổ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dịch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>: 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Là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nơi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xuất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phát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sâu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để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phát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triển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rộng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trên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đồng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ruộng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48280A4" w14:textId="717D3C87" w:rsidR="00012FEF" w:rsidRPr="00012FEF" w:rsidRDefault="00012FEF" w:rsidP="00012FE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Nếu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gặp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điều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kiện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thuận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lợi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đủ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thức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ăn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nhiệt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độ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độ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ẩm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thích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hợp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sâu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sẽ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sinh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sản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mạnh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, ổ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dịch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sẽ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lan</w:t>
      </w:r>
      <w:proofErr w:type="spellEnd"/>
      <w:r w:rsidRPr="00012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12FEF">
        <w:rPr>
          <w:rFonts w:ascii="Times New Roman" w:eastAsia="Times New Roman" w:hAnsi="Times New Roman" w:cs="Times New Roman"/>
          <w:sz w:val="30"/>
          <w:szCs w:val="30"/>
        </w:rPr>
        <w:t>nhanh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0C15261" w14:textId="77777777" w:rsidR="00012FEF" w:rsidRDefault="00012FEF"/>
    <w:sectPr w:rsidR="00012FEF" w:rsidSect="002B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59"/>
    <w:rsid w:val="00012FEF"/>
    <w:rsid w:val="002B0F97"/>
    <w:rsid w:val="0030602B"/>
    <w:rsid w:val="00764D66"/>
    <w:rsid w:val="00B85659"/>
    <w:rsid w:val="00F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F2434"/>
  <w15:chartTrackingRefBased/>
  <w15:docId w15:val="{D1E7ADD6-C78B-475C-94E7-5782AA0D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2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12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2F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12F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1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2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Phuong</dc:creator>
  <cp:keywords/>
  <dc:description/>
  <cp:lastModifiedBy>Luong Phuong</cp:lastModifiedBy>
  <cp:revision>3</cp:revision>
  <dcterms:created xsi:type="dcterms:W3CDTF">2021-12-09T14:29:00Z</dcterms:created>
  <dcterms:modified xsi:type="dcterms:W3CDTF">2021-12-09T14:30:00Z</dcterms:modified>
</cp:coreProperties>
</file>